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17D" w:rsidRPr="0080317D" w:rsidRDefault="0080317D" w:rsidP="0080317D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Понятие</w:t>
      </w:r>
      <w:r w:rsidRPr="0080317D">
        <w:rPr>
          <w:b/>
          <w:sz w:val="22"/>
          <w:szCs w:val="22"/>
        </w:rPr>
        <w:t xml:space="preserve"> через примеры.</w:t>
      </w:r>
    </w:p>
    <w:p w:rsidR="0080317D" w:rsidRPr="003A2856" w:rsidRDefault="0080317D" w:rsidP="0080317D">
      <w:pPr>
        <w:jc w:val="both"/>
        <w:rPr>
          <w:sz w:val="22"/>
          <w:szCs w:val="22"/>
        </w:rPr>
      </w:pPr>
    </w:p>
    <w:p w:rsidR="0080317D" w:rsidRPr="00684252" w:rsidRDefault="0080317D" w:rsidP="0080317D">
      <w:pPr>
        <w:jc w:val="both"/>
        <w:rPr>
          <w:sz w:val="22"/>
          <w:szCs w:val="22"/>
        </w:rPr>
      </w:pPr>
      <w:r w:rsidRPr="00684252">
        <w:rPr>
          <w:sz w:val="22"/>
          <w:szCs w:val="22"/>
        </w:rPr>
        <w:t xml:space="preserve">В последней статье фундамент </w:t>
      </w:r>
      <w:r w:rsidRPr="00684252">
        <w:rPr>
          <w:sz w:val="22"/>
          <w:szCs w:val="22"/>
          <w:lang w:val="en-US"/>
        </w:rPr>
        <w:t>VSA</w:t>
      </w:r>
      <w:r w:rsidRPr="00684252">
        <w:rPr>
          <w:sz w:val="22"/>
          <w:szCs w:val="22"/>
        </w:rPr>
        <w:t xml:space="preserve">: Основные правила и понятия, определение </w:t>
      </w:r>
      <w:proofErr w:type="spellStart"/>
      <w:r w:rsidRPr="00684252">
        <w:rPr>
          <w:sz w:val="22"/>
          <w:szCs w:val="22"/>
        </w:rPr>
        <w:t>спреда</w:t>
      </w:r>
      <w:proofErr w:type="spellEnd"/>
      <w:r w:rsidRPr="00684252">
        <w:rPr>
          <w:sz w:val="22"/>
          <w:szCs w:val="22"/>
        </w:rPr>
        <w:t>, определение умных денег и немых денег. Эта часть сосредоточится главным образом на детальном рассмотрении понятий через примеры.</w:t>
      </w:r>
    </w:p>
    <w:p w:rsidR="007675C3" w:rsidRPr="003A2856" w:rsidRDefault="0080317D" w:rsidP="0080317D">
      <w:pPr>
        <w:rPr>
          <w:sz w:val="22"/>
          <w:szCs w:val="22"/>
        </w:rPr>
      </w:pPr>
      <w:r w:rsidRPr="00684252">
        <w:rPr>
          <w:sz w:val="22"/>
          <w:szCs w:val="22"/>
        </w:rPr>
        <w:t xml:space="preserve">Как упомянуто ранее, важная информация - </w:t>
      </w:r>
      <w:proofErr w:type="spellStart"/>
      <w:r w:rsidRPr="00684252">
        <w:rPr>
          <w:sz w:val="22"/>
          <w:szCs w:val="22"/>
        </w:rPr>
        <w:t>спред</w:t>
      </w:r>
      <w:proofErr w:type="spellEnd"/>
      <w:r w:rsidRPr="00684252">
        <w:rPr>
          <w:sz w:val="22"/>
          <w:szCs w:val="22"/>
        </w:rPr>
        <w:t xml:space="preserve"> (диапазон баров) и его объем. Высокий и низкий объем играет важную роль. Если объем уменьшается, в то время как бар продолжает тренд, то нет никакого интереса к продвижению этого далее. Кроме того, если объем высок, но бар закрывается на противоположной стороне бара. Это также показывает отсутствие интереса. Например, в диаграмме ниже, бар (синяя стрелка) имеет большой </w:t>
      </w:r>
      <w:proofErr w:type="spellStart"/>
      <w:r w:rsidRPr="00684252">
        <w:rPr>
          <w:sz w:val="22"/>
          <w:szCs w:val="22"/>
        </w:rPr>
        <w:t>спред</w:t>
      </w:r>
      <w:proofErr w:type="spellEnd"/>
      <w:r w:rsidRPr="00684252">
        <w:rPr>
          <w:sz w:val="22"/>
          <w:szCs w:val="22"/>
        </w:rPr>
        <w:t xml:space="preserve"> на среднем объеме. Но самый интересный бар - следующий (с зеленой стрелкой). Он показывает, что его </w:t>
      </w:r>
      <w:proofErr w:type="spellStart"/>
      <w:r w:rsidRPr="00684252">
        <w:rPr>
          <w:sz w:val="22"/>
          <w:szCs w:val="22"/>
        </w:rPr>
        <w:t>лоу</w:t>
      </w:r>
      <w:proofErr w:type="spellEnd"/>
      <w:r w:rsidRPr="00684252">
        <w:rPr>
          <w:sz w:val="22"/>
          <w:szCs w:val="22"/>
        </w:rPr>
        <w:t xml:space="preserve"> было ниже, чем у предыдущего бара, но объем был выше и что бар закрылся </w:t>
      </w:r>
      <w:r>
        <w:rPr>
          <w:sz w:val="22"/>
          <w:szCs w:val="22"/>
        </w:rPr>
        <w:t xml:space="preserve">недалеко </w:t>
      </w:r>
      <w:proofErr w:type="gramStart"/>
      <w:r>
        <w:rPr>
          <w:sz w:val="22"/>
          <w:szCs w:val="22"/>
        </w:rPr>
        <w:t>от</w:t>
      </w:r>
      <w:proofErr w:type="gramEnd"/>
      <w:r>
        <w:rPr>
          <w:sz w:val="22"/>
          <w:szCs w:val="22"/>
        </w:rPr>
        <w:t xml:space="preserve"> </w:t>
      </w:r>
      <w:proofErr w:type="gramStart"/>
      <w:r w:rsidRPr="00684252">
        <w:rPr>
          <w:sz w:val="22"/>
          <w:szCs w:val="22"/>
        </w:rPr>
        <w:t>его</w:t>
      </w:r>
      <w:proofErr w:type="gramEnd"/>
      <w:r w:rsidRPr="00684252">
        <w:rPr>
          <w:sz w:val="22"/>
          <w:szCs w:val="22"/>
        </w:rPr>
        <w:t xml:space="preserve"> хая. Это - подсказка, что была большая покупка в том баре, это причина, почему закрытие было выше, чем открытие.</w:t>
      </w:r>
    </w:p>
    <w:p w:rsidR="0080317D" w:rsidRDefault="0080317D" w:rsidP="0080317D">
      <w:pPr>
        <w:rPr>
          <w:lang w:val="en-US"/>
        </w:rPr>
      </w:pPr>
      <w:r>
        <w:rPr>
          <w:noProof/>
        </w:rPr>
        <w:drawing>
          <wp:inline distT="0" distB="0" distL="0" distR="0">
            <wp:extent cx="4747260" cy="355536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7260" cy="3555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317D" w:rsidRPr="00684252" w:rsidRDefault="0080317D" w:rsidP="0080317D">
      <w:pPr>
        <w:rPr>
          <w:sz w:val="22"/>
          <w:szCs w:val="22"/>
        </w:rPr>
      </w:pPr>
      <w:r w:rsidRPr="00684252">
        <w:rPr>
          <w:sz w:val="22"/>
          <w:szCs w:val="22"/>
        </w:rPr>
        <w:t xml:space="preserve">Ниже другой пример, где </w:t>
      </w:r>
      <w:r>
        <w:rPr>
          <w:sz w:val="22"/>
          <w:szCs w:val="22"/>
        </w:rPr>
        <w:t>переворот</w:t>
      </w:r>
      <w:r w:rsidRPr="00684252">
        <w:rPr>
          <w:sz w:val="22"/>
          <w:szCs w:val="22"/>
        </w:rPr>
        <w:t xml:space="preserve"> был предсказан, наблюдая бар широкого диапазона (большо</w:t>
      </w:r>
      <w:r>
        <w:rPr>
          <w:sz w:val="22"/>
          <w:szCs w:val="22"/>
        </w:rPr>
        <w:t xml:space="preserve">й </w:t>
      </w:r>
      <w:proofErr w:type="spellStart"/>
      <w:r>
        <w:rPr>
          <w:sz w:val="22"/>
          <w:szCs w:val="22"/>
        </w:rPr>
        <w:t>спред</w:t>
      </w:r>
      <w:proofErr w:type="spellEnd"/>
      <w:r w:rsidRPr="00684252">
        <w:rPr>
          <w:sz w:val="22"/>
          <w:szCs w:val="22"/>
        </w:rPr>
        <w:t>) и бар узкого ассортимента (маленьк</w:t>
      </w:r>
      <w:r>
        <w:rPr>
          <w:sz w:val="22"/>
          <w:szCs w:val="22"/>
        </w:rPr>
        <w:t xml:space="preserve">ий </w:t>
      </w:r>
      <w:proofErr w:type="spellStart"/>
      <w:r>
        <w:rPr>
          <w:sz w:val="22"/>
          <w:szCs w:val="22"/>
        </w:rPr>
        <w:t>спред</w:t>
      </w:r>
      <w:proofErr w:type="spellEnd"/>
      <w:r w:rsidRPr="00684252">
        <w:rPr>
          <w:sz w:val="22"/>
          <w:szCs w:val="22"/>
        </w:rPr>
        <w:t xml:space="preserve">). </w:t>
      </w:r>
      <w:proofErr w:type="gramStart"/>
      <w:r w:rsidRPr="00684252">
        <w:rPr>
          <w:sz w:val="22"/>
          <w:szCs w:val="22"/>
          <w:lang w:val="en-US"/>
        </w:rPr>
        <w:t>AAPL</w:t>
      </w:r>
      <w:r w:rsidRPr="00684252">
        <w:rPr>
          <w:sz w:val="22"/>
          <w:szCs w:val="22"/>
        </w:rPr>
        <w:t xml:space="preserve"> на диаграмме ниже </w:t>
      </w:r>
      <w:r>
        <w:rPr>
          <w:sz w:val="22"/>
          <w:szCs w:val="22"/>
        </w:rPr>
        <w:t xml:space="preserve">делает </w:t>
      </w:r>
      <w:proofErr w:type="spellStart"/>
      <w:r>
        <w:rPr>
          <w:sz w:val="22"/>
          <w:szCs w:val="22"/>
        </w:rPr>
        <w:t>геп</w:t>
      </w:r>
      <w:proofErr w:type="spellEnd"/>
      <w:r>
        <w:rPr>
          <w:sz w:val="22"/>
          <w:szCs w:val="22"/>
        </w:rPr>
        <w:t xml:space="preserve"> вниз</w:t>
      </w:r>
      <w:r w:rsidRPr="00684252">
        <w:rPr>
          <w:sz w:val="22"/>
          <w:szCs w:val="22"/>
        </w:rPr>
        <w:t xml:space="preserve"> на более высоком объеме</w:t>
      </w:r>
      <w:r>
        <w:rPr>
          <w:sz w:val="22"/>
          <w:szCs w:val="22"/>
        </w:rPr>
        <w:t>,</w:t>
      </w:r>
      <w:r w:rsidRPr="00684252">
        <w:rPr>
          <w:sz w:val="22"/>
          <w:szCs w:val="22"/>
        </w:rPr>
        <w:t xml:space="preserve"> чем нормальный</w:t>
      </w:r>
      <w:r>
        <w:rPr>
          <w:sz w:val="22"/>
          <w:szCs w:val="22"/>
        </w:rPr>
        <w:t>,</w:t>
      </w:r>
      <w:r w:rsidRPr="00684252">
        <w:rPr>
          <w:sz w:val="22"/>
          <w:szCs w:val="22"/>
        </w:rPr>
        <w:t xml:space="preserve"> с широким диапазоном.</w:t>
      </w:r>
      <w:proofErr w:type="gramEnd"/>
      <w:r w:rsidRPr="00684252">
        <w:rPr>
          <w:sz w:val="22"/>
          <w:szCs w:val="22"/>
        </w:rPr>
        <w:t xml:space="preserve"> Пока, это все еще является медвежьим от того бара, но несколько дней спустя, цены проверили это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лоу</w:t>
      </w:r>
      <w:proofErr w:type="spellEnd"/>
      <w:r w:rsidRPr="00684252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Очень узкий бар </w:t>
      </w:r>
      <w:r w:rsidRPr="00684252">
        <w:rPr>
          <w:sz w:val="22"/>
          <w:szCs w:val="22"/>
        </w:rPr>
        <w:t>(</w:t>
      </w:r>
      <w:r w:rsidRPr="00684252">
        <w:rPr>
          <w:sz w:val="22"/>
          <w:szCs w:val="22"/>
          <w:lang w:val="en-US"/>
        </w:rPr>
        <w:t>no</w:t>
      </w:r>
      <w:r w:rsidRPr="00684252">
        <w:rPr>
          <w:sz w:val="22"/>
          <w:szCs w:val="22"/>
        </w:rPr>
        <w:t xml:space="preserve"> </w:t>
      </w:r>
      <w:r w:rsidRPr="00684252">
        <w:rPr>
          <w:sz w:val="22"/>
          <w:szCs w:val="22"/>
          <w:lang w:val="en-US"/>
        </w:rPr>
        <w:t>supply</w:t>
      </w:r>
      <w:r w:rsidRPr="00684252">
        <w:rPr>
          <w:sz w:val="22"/>
          <w:szCs w:val="22"/>
        </w:rPr>
        <w:t xml:space="preserve"> </w:t>
      </w:r>
      <w:r w:rsidRPr="00684252">
        <w:rPr>
          <w:sz w:val="22"/>
          <w:szCs w:val="22"/>
          <w:lang w:val="en-US"/>
        </w:rPr>
        <w:t>bar</w:t>
      </w:r>
      <w:r w:rsidRPr="00684252">
        <w:rPr>
          <w:sz w:val="22"/>
          <w:szCs w:val="22"/>
        </w:rPr>
        <w:t>) без объема, обознач</w:t>
      </w:r>
      <w:r>
        <w:rPr>
          <w:sz w:val="22"/>
          <w:szCs w:val="22"/>
        </w:rPr>
        <w:t>ающего</w:t>
      </w:r>
      <w:r w:rsidRPr="00684252">
        <w:rPr>
          <w:sz w:val="22"/>
          <w:szCs w:val="22"/>
        </w:rPr>
        <w:t xml:space="preserve">, что нет больше </w:t>
      </w:r>
      <w:r>
        <w:rPr>
          <w:sz w:val="22"/>
          <w:szCs w:val="22"/>
        </w:rPr>
        <w:t>предложений</w:t>
      </w:r>
      <w:r w:rsidRPr="00684252">
        <w:rPr>
          <w:sz w:val="22"/>
          <w:szCs w:val="22"/>
        </w:rPr>
        <w:t xml:space="preserve">, чтобы </w:t>
      </w:r>
      <w:r>
        <w:rPr>
          <w:sz w:val="22"/>
          <w:szCs w:val="22"/>
        </w:rPr>
        <w:t>отправить акцию</w:t>
      </w:r>
      <w:r w:rsidRPr="00684252">
        <w:rPr>
          <w:sz w:val="22"/>
          <w:szCs w:val="22"/>
        </w:rPr>
        <w:t xml:space="preserve"> дал</w:t>
      </w:r>
      <w:r>
        <w:rPr>
          <w:sz w:val="22"/>
          <w:szCs w:val="22"/>
        </w:rPr>
        <w:t>ьше вниз</w:t>
      </w:r>
      <w:r w:rsidRPr="00684252">
        <w:rPr>
          <w:sz w:val="22"/>
          <w:szCs w:val="22"/>
        </w:rPr>
        <w:t xml:space="preserve">. </w:t>
      </w:r>
      <w:r>
        <w:rPr>
          <w:sz w:val="22"/>
          <w:szCs w:val="22"/>
        </w:rPr>
        <w:t>Здесь</w:t>
      </w:r>
      <w:r w:rsidRPr="00684252">
        <w:rPr>
          <w:sz w:val="22"/>
          <w:szCs w:val="22"/>
        </w:rPr>
        <w:t xml:space="preserve"> обычно заставляют </w:t>
      </w:r>
      <w:proofErr w:type="gramStart"/>
      <w:r>
        <w:rPr>
          <w:sz w:val="22"/>
          <w:szCs w:val="22"/>
        </w:rPr>
        <w:t>СМ</w:t>
      </w:r>
      <w:proofErr w:type="gramEnd"/>
      <w:r>
        <w:rPr>
          <w:sz w:val="22"/>
          <w:szCs w:val="22"/>
        </w:rPr>
        <w:t xml:space="preserve"> двигаться</w:t>
      </w:r>
      <w:r w:rsidRPr="00684252">
        <w:rPr>
          <w:sz w:val="22"/>
          <w:szCs w:val="22"/>
        </w:rPr>
        <w:t xml:space="preserve">, чтобы </w:t>
      </w:r>
      <w:r>
        <w:rPr>
          <w:sz w:val="22"/>
          <w:szCs w:val="22"/>
        </w:rPr>
        <w:t>занять</w:t>
      </w:r>
      <w:r w:rsidRPr="00684252">
        <w:rPr>
          <w:sz w:val="22"/>
          <w:szCs w:val="22"/>
        </w:rPr>
        <w:t xml:space="preserve"> противоположное направление.</w:t>
      </w:r>
    </w:p>
    <w:p w:rsidR="0080317D" w:rsidRDefault="0080317D" w:rsidP="0080317D">
      <w:pPr>
        <w:rPr>
          <w:lang w:val="en-US"/>
        </w:rPr>
      </w:pPr>
      <w:r>
        <w:rPr>
          <w:noProof/>
        </w:rPr>
        <w:drawing>
          <wp:inline distT="0" distB="0" distL="0" distR="0">
            <wp:extent cx="5610860" cy="2926080"/>
            <wp:effectExtent l="19050" t="0" r="889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860" cy="2926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317D" w:rsidRPr="006B1240" w:rsidRDefault="0080317D" w:rsidP="0080317D">
      <w:pPr>
        <w:jc w:val="both"/>
        <w:rPr>
          <w:sz w:val="22"/>
          <w:szCs w:val="22"/>
        </w:rPr>
      </w:pPr>
      <w:r w:rsidRPr="006B1240">
        <w:rPr>
          <w:sz w:val="22"/>
          <w:szCs w:val="22"/>
        </w:rPr>
        <w:lastRenderedPageBreak/>
        <w:t xml:space="preserve">Следующие несколько дней должны </w:t>
      </w:r>
      <w:r>
        <w:rPr>
          <w:sz w:val="22"/>
          <w:szCs w:val="22"/>
        </w:rPr>
        <w:t xml:space="preserve">показать </w:t>
      </w:r>
      <w:r w:rsidRPr="006B1240">
        <w:rPr>
          <w:sz w:val="22"/>
          <w:szCs w:val="22"/>
        </w:rPr>
        <w:t>или больше консолидации в этой области</w:t>
      </w:r>
      <w:r>
        <w:rPr>
          <w:sz w:val="22"/>
          <w:szCs w:val="22"/>
        </w:rPr>
        <w:t>,</w:t>
      </w:r>
      <w:r w:rsidRPr="006B1240">
        <w:rPr>
          <w:sz w:val="22"/>
          <w:szCs w:val="22"/>
        </w:rPr>
        <w:t xml:space="preserve"> или повышение, когда </w:t>
      </w:r>
      <w:proofErr w:type="gramStart"/>
      <w:r>
        <w:rPr>
          <w:sz w:val="22"/>
          <w:szCs w:val="22"/>
        </w:rPr>
        <w:t>СМ</w:t>
      </w:r>
      <w:proofErr w:type="gramEnd"/>
      <w:r w:rsidRPr="006B1240">
        <w:rPr>
          <w:sz w:val="22"/>
          <w:szCs w:val="22"/>
        </w:rPr>
        <w:t xml:space="preserve"> решает продвинуть </w:t>
      </w:r>
      <w:r>
        <w:rPr>
          <w:sz w:val="22"/>
          <w:szCs w:val="22"/>
        </w:rPr>
        <w:t>акцию вверх</w:t>
      </w:r>
      <w:r w:rsidRPr="006B1240">
        <w:rPr>
          <w:sz w:val="22"/>
          <w:szCs w:val="22"/>
        </w:rPr>
        <w:t xml:space="preserve">, покупая. </w:t>
      </w:r>
      <w:proofErr w:type="gramStart"/>
      <w:r>
        <w:rPr>
          <w:sz w:val="22"/>
          <w:szCs w:val="22"/>
        </w:rPr>
        <w:t>СМ</w:t>
      </w:r>
      <w:proofErr w:type="gramEnd"/>
      <w:r w:rsidRPr="006B1240">
        <w:rPr>
          <w:sz w:val="22"/>
          <w:szCs w:val="22"/>
        </w:rPr>
        <w:t xml:space="preserve"> видел</w:t>
      </w:r>
      <w:r>
        <w:rPr>
          <w:sz w:val="22"/>
          <w:szCs w:val="22"/>
        </w:rPr>
        <w:t>и</w:t>
      </w:r>
      <w:r w:rsidRPr="006B1240">
        <w:rPr>
          <w:sz w:val="22"/>
          <w:szCs w:val="22"/>
        </w:rPr>
        <w:t xml:space="preserve">, что нет </w:t>
      </w:r>
      <w:r>
        <w:rPr>
          <w:sz w:val="22"/>
          <w:szCs w:val="22"/>
        </w:rPr>
        <w:t>предложений</w:t>
      </w:r>
      <w:r w:rsidRPr="006B1240">
        <w:rPr>
          <w:sz w:val="22"/>
          <w:szCs w:val="22"/>
        </w:rPr>
        <w:t xml:space="preserve"> в их журналах, это д</w:t>
      </w:r>
      <w:r>
        <w:rPr>
          <w:sz w:val="22"/>
          <w:szCs w:val="22"/>
        </w:rPr>
        <w:t>олжно дать им преимущество, ранний вход</w:t>
      </w:r>
      <w:r w:rsidRPr="006B1240">
        <w:rPr>
          <w:sz w:val="22"/>
          <w:szCs w:val="22"/>
        </w:rPr>
        <w:t xml:space="preserve"> и покупку.</w:t>
      </w:r>
    </w:p>
    <w:p w:rsidR="0080317D" w:rsidRPr="006B1240" w:rsidRDefault="0080317D" w:rsidP="0080317D">
      <w:pPr>
        <w:jc w:val="both"/>
        <w:rPr>
          <w:sz w:val="22"/>
          <w:szCs w:val="22"/>
        </w:rPr>
      </w:pPr>
    </w:p>
    <w:p w:rsidR="0080317D" w:rsidRPr="006B1240" w:rsidRDefault="0080317D" w:rsidP="0080317D">
      <w:pPr>
        <w:jc w:val="both"/>
        <w:rPr>
          <w:sz w:val="22"/>
          <w:szCs w:val="22"/>
        </w:rPr>
      </w:pPr>
    </w:p>
    <w:p w:rsidR="0080317D" w:rsidRPr="003A2856" w:rsidRDefault="0080317D" w:rsidP="0080317D">
      <w:pPr>
        <w:rPr>
          <w:sz w:val="22"/>
          <w:szCs w:val="22"/>
        </w:rPr>
      </w:pPr>
      <w:r w:rsidRPr="006B1240">
        <w:rPr>
          <w:sz w:val="22"/>
          <w:szCs w:val="22"/>
        </w:rPr>
        <w:t>Что касается идентификации</w:t>
      </w:r>
      <w:r>
        <w:rPr>
          <w:sz w:val="22"/>
          <w:szCs w:val="22"/>
        </w:rPr>
        <w:t xml:space="preserve"> </w:t>
      </w:r>
      <w:r w:rsidRPr="006B1240">
        <w:rPr>
          <w:sz w:val="22"/>
          <w:szCs w:val="22"/>
        </w:rPr>
        <w:t xml:space="preserve">вершин, </w:t>
      </w:r>
      <w:r>
        <w:rPr>
          <w:sz w:val="22"/>
          <w:szCs w:val="22"/>
        </w:rPr>
        <w:t>все</w:t>
      </w:r>
      <w:r w:rsidRPr="006B1240">
        <w:rPr>
          <w:sz w:val="22"/>
          <w:szCs w:val="22"/>
        </w:rPr>
        <w:t xml:space="preserve"> применяется противоположно. </w:t>
      </w:r>
      <w:proofErr w:type="gramStart"/>
      <w:r w:rsidRPr="006B1240">
        <w:rPr>
          <w:sz w:val="22"/>
          <w:szCs w:val="22"/>
          <w:lang w:val="en-US"/>
        </w:rPr>
        <w:t>YHOO</w:t>
      </w:r>
      <w:r w:rsidRPr="006B1240">
        <w:rPr>
          <w:sz w:val="22"/>
          <w:szCs w:val="22"/>
        </w:rPr>
        <w:t xml:space="preserve"> перемещался выше </w:t>
      </w:r>
      <w:r>
        <w:rPr>
          <w:sz w:val="22"/>
          <w:szCs w:val="22"/>
        </w:rPr>
        <w:t>с</w:t>
      </w:r>
      <w:r w:rsidRPr="006B1240">
        <w:rPr>
          <w:sz w:val="22"/>
          <w:szCs w:val="22"/>
        </w:rPr>
        <w:t xml:space="preserve"> устойчивы</w:t>
      </w:r>
      <w:r>
        <w:rPr>
          <w:sz w:val="22"/>
          <w:szCs w:val="22"/>
        </w:rPr>
        <w:t>м</w:t>
      </w:r>
      <w:r w:rsidRPr="006B1240">
        <w:rPr>
          <w:sz w:val="22"/>
          <w:szCs w:val="22"/>
        </w:rPr>
        <w:t xml:space="preserve"> объем</w:t>
      </w:r>
      <w:r>
        <w:rPr>
          <w:sz w:val="22"/>
          <w:szCs w:val="22"/>
        </w:rPr>
        <w:t>ом</w:t>
      </w:r>
      <w:r w:rsidRPr="006B1240">
        <w:rPr>
          <w:sz w:val="22"/>
          <w:szCs w:val="22"/>
        </w:rPr>
        <w:t>.</w:t>
      </w:r>
      <w:proofErr w:type="gramEnd"/>
      <w:r w:rsidRPr="006B1240">
        <w:rPr>
          <w:sz w:val="22"/>
          <w:szCs w:val="22"/>
        </w:rPr>
        <w:t xml:space="preserve"> </w:t>
      </w:r>
      <w:r>
        <w:rPr>
          <w:sz w:val="22"/>
          <w:szCs w:val="22"/>
        </w:rPr>
        <w:t>Затем оно достигло вершины с</w:t>
      </w:r>
      <w:r w:rsidRPr="006B1240">
        <w:rPr>
          <w:sz w:val="22"/>
          <w:szCs w:val="22"/>
        </w:rPr>
        <w:t xml:space="preserve"> более высоким объемом</w:t>
      </w:r>
      <w:r>
        <w:rPr>
          <w:sz w:val="22"/>
          <w:szCs w:val="22"/>
        </w:rPr>
        <w:t>,</w:t>
      </w:r>
      <w:r w:rsidRPr="006B1240">
        <w:rPr>
          <w:sz w:val="22"/>
          <w:szCs w:val="22"/>
        </w:rPr>
        <w:t xml:space="preserve"> чем </w:t>
      </w:r>
      <w:r>
        <w:rPr>
          <w:sz w:val="22"/>
          <w:szCs w:val="22"/>
        </w:rPr>
        <w:t xml:space="preserve">в </w:t>
      </w:r>
      <w:r w:rsidRPr="006B1240">
        <w:rPr>
          <w:sz w:val="22"/>
          <w:szCs w:val="22"/>
        </w:rPr>
        <w:t xml:space="preserve">любые последние дни (бар с зеленой стрелкой). </w:t>
      </w:r>
      <w:r>
        <w:rPr>
          <w:sz w:val="22"/>
          <w:szCs w:val="22"/>
        </w:rPr>
        <w:t>До сих пор</w:t>
      </w:r>
      <w:r w:rsidRPr="006B1240">
        <w:rPr>
          <w:sz w:val="22"/>
          <w:szCs w:val="22"/>
        </w:rPr>
        <w:t xml:space="preserve"> это был нормальный день. </w:t>
      </w:r>
      <w:r>
        <w:rPr>
          <w:sz w:val="22"/>
          <w:szCs w:val="22"/>
        </w:rPr>
        <w:t>Ч</w:t>
      </w:r>
      <w:r w:rsidRPr="006B1240">
        <w:rPr>
          <w:sz w:val="22"/>
          <w:szCs w:val="22"/>
        </w:rPr>
        <w:t>то</w:t>
      </w:r>
      <w:r>
        <w:rPr>
          <w:sz w:val="22"/>
          <w:szCs w:val="22"/>
        </w:rPr>
        <w:t xml:space="preserve"> было</w:t>
      </w:r>
      <w:r w:rsidRPr="006B1240">
        <w:rPr>
          <w:sz w:val="22"/>
          <w:szCs w:val="22"/>
        </w:rPr>
        <w:t xml:space="preserve"> ва</w:t>
      </w:r>
      <w:r>
        <w:rPr>
          <w:sz w:val="22"/>
          <w:szCs w:val="22"/>
        </w:rPr>
        <w:t xml:space="preserve">жно </w:t>
      </w:r>
      <w:r w:rsidRPr="006B1240">
        <w:rPr>
          <w:sz w:val="22"/>
          <w:szCs w:val="22"/>
        </w:rPr>
        <w:t xml:space="preserve">на следующий день (бар с синей стрелкой), где </w:t>
      </w:r>
      <w:proofErr w:type="gramStart"/>
      <w:r>
        <w:rPr>
          <w:sz w:val="22"/>
          <w:szCs w:val="22"/>
        </w:rPr>
        <w:t>хай</w:t>
      </w:r>
      <w:proofErr w:type="gramEnd"/>
      <w:r w:rsidRPr="006B1240">
        <w:rPr>
          <w:sz w:val="22"/>
          <w:szCs w:val="22"/>
        </w:rPr>
        <w:t xml:space="preserve">. </w:t>
      </w:r>
      <w:r>
        <w:rPr>
          <w:sz w:val="22"/>
          <w:szCs w:val="22"/>
        </w:rPr>
        <w:t>Б</w:t>
      </w:r>
      <w:r w:rsidRPr="006B1240">
        <w:rPr>
          <w:sz w:val="22"/>
          <w:szCs w:val="22"/>
        </w:rPr>
        <w:t>олее высокий объем</w:t>
      </w:r>
      <w:r>
        <w:rPr>
          <w:sz w:val="22"/>
          <w:szCs w:val="22"/>
        </w:rPr>
        <w:t>,</w:t>
      </w:r>
      <w:r w:rsidRPr="006B1240">
        <w:rPr>
          <w:sz w:val="22"/>
          <w:szCs w:val="22"/>
        </w:rPr>
        <w:t xml:space="preserve"> чем </w:t>
      </w:r>
      <w:r>
        <w:rPr>
          <w:sz w:val="22"/>
          <w:szCs w:val="22"/>
        </w:rPr>
        <w:t xml:space="preserve">в </w:t>
      </w:r>
      <w:r w:rsidRPr="006B1240">
        <w:rPr>
          <w:sz w:val="22"/>
          <w:szCs w:val="22"/>
        </w:rPr>
        <w:t xml:space="preserve">предыдущий день, это </w:t>
      </w:r>
      <w:proofErr w:type="gramStart"/>
      <w:r w:rsidRPr="006B1240">
        <w:rPr>
          <w:sz w:val="22"/>
          <w:szCs w:val="22"/>
        </w:rPr>
        <w:t>показывает</w:t>
      </w:r>
      <w:proofErr w:type="gramEnd"/>
      <w:r w:rsidR="003A2856" w:rsidRPr="003A2856">
        <w:rPr>
          <w:sz w:val="22"/>
          <w:szCs w:val="22"/>
        </w:rPr>
        <w:t xml:space="preserve"> </w:t>
      </w:r>
      <w:r w:rsidR="003A2856" w:rsidRPr="006B1240">
        <w:rPr>
          <w:sz w:val="22"/>
          <w:szCs w:val="22"/>
        </w:rPr>
        <w:t>был выше</w:t>
      </w:r>
      <w:r w:rsidR="003A2856">
        <w:rPr>
          <w:sz w:val="22"/>
          <w:szCs w:val="22"/>
        </w:rPr>
        <w:t>,</w:t>
      </w:r>
      <w:r w:rsidR="003A2856" w:rsidRPr="006B1240">
        <w:rPr>
          <w:sz w:val="22"/>
          <w:szCs w:val="22"/>
        </w:rPr>
        <w:t xml:space="preserve"> чем </w:t>
      </w:r>
      <w:r w:rsidR="003A2856">
        <w:rPr>
          <w:sz w:val="22"/>
          <w:szCs w:val="22"/>
        </w:rPr>
        <w:t xml:space="preserve">у </w:t>
      </w:r>
      <w:r w:rsidR="003A2856" w:rsidRPr="006B1240">
        <w:rPr>
          <w:sz w:val="22"/>
          <w:szCs w:val="22"/>
        </w:rPr>
        <w:t>предыдущ</w:t>
      </w:r>
      <w:r w:rsidR="003A2856">
        <w:rPr>
          <w:sz w:val="22"/>
          <w:szCs w:val="22"/>
        </w:rPr>
        <w:t>его</w:t>
      </w:r>
      <w:r w:rsidR="003A2856" w:rsidRPr="006B1240">
        <w:rPr>
          <w:sz w:val="22"/>
          <w:szCs w:val="22"/>
        </w:rPr>
        <w:t xml:space="preserve"> бар</w:t>
      </w:r>
      <w:r w:rsidR="003A2856">
        <w:rPr>
          <w:sz w:val="22"/>
          <w:szCs w:val="22"/>
        </w:rPr>
        <w:t>а</w:t>
      </w:r>
      <w:r w:rsidR="003A2856" w:rsidRPr="006B1240">
        <w:rPr>
          <w:sz w:val="22"/>
          <w:szCs w:val="22"/>
        </w:rPr>
        <w:t xml:space="preserve">, но </w:t>
      </w:r>
      <w:r w:rsidR="003A2856">
        <w:rPr>
          <w:sz w:val="22"/>
          <w:szCs w:val="22"/>
        </w:rPr>
        <w:t>закрытие</w:t>
      </w:r>
      <w:r w:rsidR="003A2856" w:rsidRPr="006B1240">
        <w:rPr>
          <w:sz w:val="22"/>
          <w:szCs w:val="22"/>
        </w:rPr>
        <w:t xml:space="preserve"> </w:t>
      </w:r>
      <w:r w:rsidR="003A2856">
        <w:rPr>
          <w:sz w:val="22"/>
          <w:szCs w:val="22"/>
        </w:rPr>
        <w:t xml:space="preserve">на </w:t>
      </w:r>
      <w:proofErr w:type="spellStart"/>
      <w:r w:rsidR="003A2856">
        <w:rPr>
          <w:sz w:val="22"/>
          <w:szCs w:val="22"/>
        </w:rPr>
        <w:t>лоу</w:t>
      </w:r>
      <w:proofErr w:type="spellEnd"/>
      <w:r w:rsidR="003A2856">
        <w:rPr>
          <w:sz w:val="22"/>
          <w:szCs w:val="22"/>
        </w:rPr>
        <w:t xml:space="preserve"> в конце бара</w:t>
      </w:r>
      <w:r w:rsidR="003A2856" w:rsidRPr="006B1240">
        <w:rPr>
          <w:sz w:val="22"/>
          <w:szCs w:val="22"/>
        </w:rPr>
        <w:t xml:space="preserve"> на более высоком объеме чем </w:t>
      </w:r>
      <w:r w:rsidR="003A2856">
        <w:rPr>
          <w:sz w:val="22"/>
          <w:szCs w:val="22"/>
        </w:rPr>
        <w:t xml:space="preserve">в </w:t>
      </w:r>
      <w:r w:rsidR="003A2856" w:rsidRPr="006B1240">
        <w:rPr>
          <w:sz w:val="22"/>
          <w:szCs w:val="22"/>
        </w:rPr>
        <w:t xml:space="preserve">предыдущий день. Это указало, </w:t>
      </w:r>
      <w:r w:rsidR="003A2856">
        <w:rPr>
          <w:sz w:val="22"/>
          <w:szCs w:val="22"/>
        </w:rPr>
        <w:t>что было больше продавцов, чем покупателей</w:t>
      </w:r>
      <w:r w:rsidRPr="006B1240">
        <w:rPr>
          <w:sz w:val="22"/>
          <w:szCs w:val="22"/>
        </w:rPr>
        <w:t>, что чувство изменяется, или</w:t>
      </w:r>
      <w:r w:rsidRPr="0080317D"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СМ</w:t>
      </w:r>
      <w:proofErr w:type="gramEnd"/>
      <w:r w:rsidRPr="006B1240">
        <w:rPr>
          <w:sz w:val="22"/>
          <w:szCs w:val="22"/>
        </w:rPr>
        <w:t xml:space="preserve"> или участниками, которые ранее не </w:t>
      </w:r>
      <w:r>
        <w:rPr>
          <w:sz w:val="22"/>
          <w:szCs w:val="22"/>
        </w:rPr>
        <w:t>вышли</w:t>
      </w:r>
      <w:r w:rsidRPr="006B1240">
        <w:rPr>
          <w:sz w:val="22"/>
          <w:szCs w:val="22"/>
        </w:rPr>
        <w:t>, теперь входят, чтобы закрыть их по</w:t>
      </w:r>
      <w:r>
        <w:rPr>
          <w:sz w:val="22"/>
          <w:szCs w:val="22"/>
        </w:rPr>
        <w:t>зиции</w:t>
      </w:r>
      <w:r w:rsidRPr="006B1240">
        <w:rPr>
          <w:sz w:val="22"/>
          <w:szCs w:val="22"/>
        </w:rPr>
        <w:t>.</w:t>
      </w:r>
    </w:p>
    <w:p w:rsidR="0080317D" w:rsidRDefault="0080317D" w:rsidP="0080317D">
      <w:pPr>
        <w:rPr>
          <w:lang w:val="en-US"/>
        </w:rPr>
      </w:pPr>
      <w:r>
        <w:rPr>
          <w:noProof/>
        </w:rPr>
        <w:drawing>
          <wp:inline distT="0" distB="0" distL="0" distR="0">
            <wp:extent cx="5486400" cy="3225800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22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317D" w:rsidRPr="003A2856" w:rsidRDefault="0080317D" w:rsidP="0080317D">
      <w:pPr>
        <w:rPr>
          <w:sz w:val="22"/>
          <w:szCs w:val="22"/>
        </w:rPr>
      </w:pPr>
      <w:r w:rsidRPr="00E534CC">
        <w:rPr>
          <w:sz w:val="22"/>
          <w:szCs w:val="22"/>
        </w:rPr>
        <w:t xml:space="preserve">Что касается результатов, показывают следующие дни, хотя объем спадал, цены уже были готовы начать движение вниз. Тест обычно используется, чтобы узнать, есть ли еще спрос (или предложение </w:t>
      </w:r>
      <w:r w:rsidRPr="00E534CC">
        <w:rPr>
          <w:sz w:val="22"/>
          <w:szCs w:val="22"/>
          <w:lang w:val="en-US"/>
        </w:rPr>
        <w:t>downtrends</w:t>
      </w:r>
      <w:r w:rsidRPr="00E534CC">
        <w:rPr>
          <w:sz w:val="22"/>
          <w:szCs w:val="22"/>
        </w:rPr>
        <w:t xml:space="preserve">). Это обычно </w:t>
      </w:r>
      <w:proofErr w:type="gramStart"/>
      <w:r w:rsidRPr="00E534CC">
        <w:rPr>
          <w:sz w:val="22"/>
          <w:szCs w:val="22"/>
        </w:rPr>
        <w:t>СМ</w:t>
      </w:r>
      <w:proofErr w:type="gramEnd"/>
      <w:r w:rsidRPr="00E534CC">
        <w:rPr>
          <w:sz w:val="22"/>
          <w:szCs w:val="22"/>
        </w:rPr>
        <w:t xml:space="preserve"> (специалисты или мм), которые будут двигать цену вверх, чтобы  узнать, есть ли больше ордеров, входящих, чтобы увеличить толкать цену далее. Когда СМ двигаются около максимумов и не видят больше ордеров (низкий объем), они обычно вступают в противоположное </w:t>
      </w:r>
      <w:proofErr w:type="gramStart"/>
      <w:r w:rsidRPr="00E534CC">
        <w:rPr>
          <w:sz w:val="22"/>
          <w:szCs w:val="22"/>
        </w:rPr>
        <w:t>направление</w:t>
      </w:r>
      <w:proofErr w:type="gramEnd"/>
      <w:r w:rsidRPr="00E534CC">
        <w:rPr>
          <w:sz w:val="22"/>
          <w:szCs w:val="22"/>
        </w:rPr>
        <w:t xml:space="preserve"> и отталкивает цену вниз, чтобы заставить других присоединяться и двигать это еще дальше.</w:t>
      </w:r>
    </w:p>
    <w:p w:rsidR="0080317D" w:rsidRDefault="0080317D" w:rsidP="0080317D">
      <w:pPr>
        <w:rPr>
          <w:lang w:val="en-US"/>
        </w:rPr>
      </w:pPr>
      <w:r>
        <w:rPr>
          <w:noProof/>
        </w:rPr>
        <w:drawing>
          <wp:inline distT="0" distB="0" distL="0" distR="0">
            <wp:extent cx="5603240" cy="3555365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3240" cy="3555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317D" w:rsidRDefault="0080317D" w:rsidP="0080317D">
      <w:pPr>
        <w:jc w:val="both"/>
        <w:rPr>
          <w:sz w:val="22"/>
          <w:szCs w:val="22"/>
        </w:rPr>
      </w:pPr>
      <w:r w:rsidRPr="00E534CC">
        <w:rPr>
          <w:sz w:val="22"/>
          <w:szCs w:val="22"/>
        </w:rPr>
        <w:lastRenderedPageBreak/>
        <w:t xml:space="preserve">Диаграмма выше показывает тест (бар с красной стрелкой). Цены были пододвинуты обратно </w:t>
      </w:r>
      <w:proofErr w:type="gramStart"/>
      <w:r w:rsidRPr="00E534CC">
        <w:rPr>
          <w:sz w:val="22"/>
          <w:szCs w:val="22"/>
        </w:rPr>
        <w:t>к</w:t>
      </w:r>
      <w:proofErr w:type="gramEnd"/>
      <w:r w:rsidRPr="00E534CC">
        <w:rPr>
          <w:sz w:val="22"/>
          <w:szCs w:val="22"/>
        </w:rPr>
        <w:t xml:space="preserve"> </w:t>
      </w:r>
      <w:r>
        <w:rPr>
          <w:sz w:val="22"/>
          <w:szCs w:val="22"/>
        </w:rPr>
        <w:t>хаю</w:t>
      </w:r>
      <w:r w:rsidRPr="00E534CC">
        <w:rPr>
          <w:sz w:val="22"/>
          <w:szCs w:val="22"/>
        </w:rPr>
        <w:t xml:space="preserve"> (зеленая стрелка) на низком объеме, указывающем, что не было больше входящих </w:t>
      </w:r>
      <w:r>
        <w:rPr>
          <w:sz w:val="22"/>
          <w:szCs w:val="22"/>
        </w:rPr>
        <w:t>ордеров на</w:t>
      </w:r>
      <w:r w:rsidRPr="00E534CC">
        <w:rPr>
          <w:sz w:val="22"/>
          <w:szCs w:val="22"/>
        </w:rPr>
        <w:t xml:space="preserve"> покупк</w:t>
      </w:r>
      <w:r>
        <w:rPr>
          <w:sz w:val="22"/>
          <w:szCs w:val="22"/>
        </w:rPr>
        <w:t>у</w:t>
      </w:r>
      <w:r w:rsidRPr="00E534CC">
        <w:rPr>
          <w:sz w:val="22"/>
          <w:szCs w:val="22"/>
        </w:rPr>
        <w:t xml:space="preserve">. Это дало </w:t>
      </w:r>
      <w:proofErr w:type="gramStart"/>
      <w:r>
        <w:rPr>
          <w:sz w:val="22"/>
          <w:szCs w:val="22"/>
        </w:rPr>
        <w:t>СМ</w:t>
      </w:r>
      <w:proofErr w:type="gramEnd"/>
      <w:r w:rsidRPr="00E534CC">
        <w:rPr>
          <w:sz w:val="22"/>
          <w:szCs w:val="22"/>
        </w:rPr>
        <w:t xml:space="preserve"> возможность оттолкнуть цены</w:t>
      </w:r>
      <w:r>
        <w:rPr>
          <w:sz w:val="22"/>
          <w:szCs w:val="22"/>
        </w:rPr>
        <w:t xml:space="preserve"> вниз</w:t>
      </w:r>
      <w:r w:rsidRPr="00E534CC">
        <w:rPr>
          <w:sz w:val="22"/>
          <w:szCs w:val="22"/>
        </w:rPr>
        <w:t>, не покупая сопротивление. Следующие бар</w:t>
      </w:r>
      <w:r>
        <w:rPr>
          <w:sz w:val="22"/>
          <w:szCs w:val="22"/>
        </w:rPr>
        <w:t>ы</w:t>
      </w:r>
      <w:r w:rsidRPr="00E534CC">
        <w:rPr>
          <w:sz w:val="22"/>
          <w:szCs w:val="22"/>
        </w:rPr>
        <w:t xml:space="preserve"> показывают эффект снежка: отталкивая цены</w:t>
      </w:r>
      <w:r>
        <w:rPr>
          <w:sz w:val="22"/>
          <w:szCs w:val="22"/>
        </w:rPr>
        <w:t xml:space="preserve"> вниз</w:t>
      </w:r>
      <w:r w:rsidRPr="00E534CC">
        <w:rPr>
          <w:sz w:val="22"/>
          <w:szCs w:val="22"/>
        </w:rPr>
        <w:t>, они заставили други</w:t>
      </w:r>
      <w:r>
        <w:rPr>
          <w:sz w:val="22"/>
          <w:szCs w:val="22"/>
        </w:rPr>
        <w:t>х</w:t>
      </w:r>
      <w:r w:rsidRPr="00E534CC">
        <w:rPr>
          <w:sz w:val="22"/>
          <w:szCs w:val="22"/>
        </w:rPr>
        <w:t xml:space="preserve"> присоединяться также.</w:t>
      </w:r>
    </w:p>
    <w:p w:rsidR="0080317D" w:rsidRPr="00E534CC" w:rsidRDefault="0080317D" w:rsidP="0080317D">
      <w:pPr>
        <w:jc w:val="both"/>
        <w:rPr>
          <w:sz w:val="22"/>
          <w:szCs w:val="22"/>
        </w:rPr>
      </w:pPr>
    </w:p>
    <w:p w:rsidR="0080317D" w:rsidRPr="00346B68" w:rsidRDefault="0080317D" w:rsidP="0080317D">
      <w:pPr>
        <w:rPr>
          <w:sz w:val="22"/>
          <w:szCs w:val="22"/>
        </w:rPr>
      </w:pPr>
      <w:r w:rsidRPr="00E534CC">
        <w:rPr>
          <w:sz w:val="22"/>
          <w:szCs w:val="22"/>
        </w:rPr>
        <w:t>Как показ</w:t>
      </w:r>
      <w:r>
        <w:rPr>
          <w:sz w:val="22"/>
          <w:szCs w:val="22"/>
        </w:rPr>
        <w:t>ывает</w:t>
      </w:r>
      <w:r w:rsidRPr="00E534CC">
        <w:rPr>
          <w:sz w:val="22"/>
          <w:szCs w:val="22"/>
        </w:rPr>
        <w:t xml:space="preserve"> диаграмм</w:t>
      </w:r>
      <w:r>
        <w:rPr>
          <w:sz w:val="22"/>
          <w:szCs w:val="22"/>
        </w:rPr>
        <w:t>а</w:t>
      </w:r>
      <w:r w:rsidRPr="00E534CC">
        <w:rPr>
          <w:sz w:val="22"/>
          <w:szCs w:val="22"/>
        </w:rPr>
        <w:t>, иногда только наблюд</w:t>
      </w:r>
      <w:r>
        <w:rPr>
          <w:sz w:val="22"/>
          <w:szCs w:val="22"/>
        </w:rPr>
        <w:t>ение за</w:t>
      </w:r>
      <w:r w:rsidRPr="00E534CC">
        <w:rPr>
          <w:sz w:val="22"/>
          <w:szCs w:val="22"/>
        </w:rPr>
        <w:t xml:space="preserve"> </w:t>
      </w:r>
      <w:proofErr w:type="spellStart"/>
      <w:r w:rsidRPr="00E534CC">
        <w:rPr>
          <w:sz w:val="22"/>
          <w:szCs w:val="22"/>
        </w:rPr>
        <w:t>барны</w:t>
      </w:r>
      <w:r>
        <w:rPr>
          <w:sz w:val="22"/>
          <w:szCs w:val="22"/>
        </w:rPr>
        <w:t>ми</w:t>
      </w:r>
      <w:proofErr w:type="spellEnd"/>
      <w:r w:rsidRPr="00E534CC">
        <w:rPr>
          <w:sz w:val="22"/>
          <w:szCs w:val="22"/>
        </w:rPr>
        <w:t xml:space="preserve"> диапазон</w:t>
      </w:r>
      <w:r>
        <w:rPr>
          <w:sz w:val="22"/>
          <w:szCs w:val="22"/>
        </w:rPr>
        <w:t>ами</w:t>
      </w:r>
      <w:r w:rsidRPr="00E534CC">
        <w:rPr>
          <w:sz w:val="22"/>
          <w:szCs w:val="22"/>
        </w:rPr>
        <w:t xml:space="preserve"> и </w:t>
      </w:r>
      <w:r>
        <w:rPr>
          <w:sz w:val="22"/>
          <w:szCs w:val="22"/>
        </w:rPr>
        <w:t xml:space="preserve">закрытием </w:t>
      </w:r>
      <w:r w:rsidRPr="00E534CC">
        <w:rPr>
          <w:sz w:val="22"/>
          <w:szCs w:val="22"/>
        </w:rPr>
        <w:t>бар</w:t>
      </w:r>
      <w:r>
        <w:rPr>
          <w:sz w:val="22"/>
          <w:szCs w:val="22"/>
        </w:rPr>
        <w:t>ов в</w:t>
      </w:r>
      <w:r w:rsidRPr="00E534CC">
        <w:rPr>
          <w:sz w:val="22"/>
          <w:szCs w:val="22"/>
        </w:rPr>
        <w:t xml:space="preserve"> согла</w:t>
      </w:r>
      <w:r>
        <w:rPr>
          <w:sz w:val="22"/>
          <w:szCs w:val="22"/>
        </w:rPr>
        <w:t>сии</w:t>
      </w:r>
      <w:r w:rsidRPr="00E534CC">
        <w:rPr>
          <w:sz w:val="22"/>
          <w:szCs w:val="22"/>
        </w:rPr>
        <w:t xml:space="preserve"> с объемом, может сказать много, что </w:t>
      </w:r>
      <w:proofErr w:type="gramStart"/>
      <w:r>
        <w:rPr>
          <w:sz w:val="22"/>
          <w:szCs w:val="22"/>
        </w:rPr>
        <w:t>СМ</w:t>
      </w:r>
      <w:proofErr w:type="gramEnd"/>
      <w:r w:rsidRPr="00E534CC">
        <w:rPr>
          <w:sz w:val="22"/>
          <w:szCs w:val="22"/>
        </w:rPr>
        <w:t xml:space="preserve"> делает и не делает; все это без других индикаторов.</w:t>
      </w:r>
    </w:p>
    <w:p w:rsidR="0080317D" w:rsidRPr="00346B68" w:rsidRDefault="0080317D" w:rsidP="0080317D"/>
    <w:p w:rsidR="0080317D" w:rsidRDefault="0080317D" w:rsidP="0080317D">
      <w:proofErr w:type="spellStart"/>
      <w:r>
        <w:t>Larry</w:t>
      </w:r>
      <w:proofErr w:type="spellEnd"/>
      <w:r>
        <w:t xml:space="preserve"> </w:t>
      </w:r>
      <w:proofErr w:type="spellStart"/>
      <w:r>
        <w:t>Swing</w:t>
      </w:r>
      <w:proofErr w:type="spellEnd"/>
    </w:p>
    <w:p w:rsidR="0080317D" w:rsidRPr="0080317D" w:rsidRDefault="0080317D" w:rsidP="0080317D">
      <w:pPr>
        <w:rPr>
          <w:lang w:val="en-US"/>
        </w:rPr>
      </w:pPr>
    </w:p>
    <w:sectPr w:rsidR="0080317D" w:rsidRPr="0080317D" w:rsidSect="0080317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80317D"/>
    <w:rsid w:val="00346B68"/>
    <w:rsid w:val="003A2856"/>
    <w:rsid w:val="007675C3"/>
    <w:rsid w:val="0080317D"/>
    <w:rsid w:val="00B20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1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31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317D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8031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534</Words>
  <Characters>3046</Characters>
  <Application>Microsoft Office Word</Application>
  <DocSecurity>0</DocSecurity>
  <Lines>25</Lines>
  <Paragraphs>7</Paragraphs>
  <ScaleCrop>false</ScaleCrop>
  <Company/>
  <LinksUpToDate>false</LinksUpToDate>
  <CharactersWithSpaces>3573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5</cp:revision>
  <dcterms:created xsi:type="dcterms:W3CDTF">2009-08-16T10:31:00Z</dcterms:created>
  <dcterms:modified xsi:type="dcterms:W3CDTF">2011-08-30T22:54:00Z</dcterms:modified>
</cp:coreProperties>
</file>